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13E45945" w:rsidR="00152802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</w:t>
      </w:r>
      <w:r w:rsidR="00684F57">
        <w:rPr>
          <w:rFonts w:ascii="Arial" w:hAnsi="Arial" w:cs="Arial"/>
          <w:sz w:val="22"/>
          <w:szCs w:val="22"/>
        </w:rPr>
        <w:t xml:space="preserve"> evacuation notices are in the</w:t>
      </w:r>
      <w:r w:rsidRPr="00462B93">
        <w:rPr>
          <w:rFonts w:ascii="Arial" w:hAnsi="Arial" w:cs="Arial"/>
          <w:sz w:val="22"/>
          <w:szCs w:val="22"/>
        </w:rPr>
        <w:t xml:space="preserve"> room; these are displayed in print large enough to read from a short distance. They say where the assembly point is.</w:t>
      </w:r>
    </w:p>
    <w:p w14:paraId="60819744" w14:textId="779F00C3" w:rsidR="00684F57" w:rsidRPr="00684F57" w:rsidRDefault="00684F57" w:rsidP="00684F57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4F57">
        <w:rPr>
          <w:rFonts w:ascii="Arial" w:hAnsi="Arial" w:cs="Arial"/>
          <w:sz w:val="22"/>
          <w:szCs w:val="22"/>
        </w:rPr>
        <w:t xml:space="preserve">The Village Hall Hire Agreement includes instructions on fire safety and evacuation and Hall floor plans showing the Fire exits (this is available on their website: </w:t>
      </w:r>
      <w:hyperlink r:id="rId10" w:history="1">
        <w:r w:rsidRPr="00684F57">
          <w:rPr>
            <w:rStyle w:val="Hyperlink"/>
            <w:rFonts w:ascii="Arial" w:hAnsi="Arial" w:cs="Arial"/>
            <w:sz w:val="22"/>
            <w:szCs w:val="22"/>
          </w:rPr>
          <w:t>www.yelvertoftvillagehall.co.uk/terms-conditions-policies</w:t>
        </w:r>
      </w:hyperlink>
      <w:r w:rsidRPr="00684F5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 </w:t>
      </w:r>
      <w:r w:rsidRPr="00684F57">
        <w:rPr>
          <w:rFonts w:ascii="Arial" w:hAnsi="Arial" w:cs="Arial"/>
          <w:bCs/>
          <w:sz w:val="22"/>
          <w:szCs w:val="22"/>
        </w:rPr>
        <w:t xml:space="preserve">and as an appendices to this policy. 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151966F3" w14:textId="7C4C5933" w:rsidR="00684F57" w:rsidRPr="00684F57" w:rsidRDefault="00152802" w:rsidP="00684F57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5005" w14:textId="77777777" w:rsidR="001A1B2F" w:rsidRDefault="001A1B2F" w:rsidP="00050D51">
      <w:r>
        <w:separator/>
      </w:r>
    </w:p>
  </w:endnote>
  <w:endnote w:type="continuationSeparator" w:id="0">
    <w:p w14:paraId="51FE0130" w14:textId="77777777" w:rsidR="001A1B2F" w:rsidRDefault="001A1B2F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E9B8" w14:textId="77777777" w:rsidR="001A1B2F" w:rsidRDefault="001A1B2F" w:rsidP="00050D51">
      <w:r>
        <w:separator/>
      </w:r>
    </w:p>
  </w:footnote>
  <w:footnote w:type="continuationSeparator" w:id="0">
    <w:p w14:paraId="5B62744F" w14:textId="77777777" w:rsidR="001A1B2F" w:rsidRDefault="001A1B2F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20"/>
  </w:num>
  <w:num w:numId="12">
    <w:abstractNumId w:val="7"/>
  </w:num>
  <w:num w:numId="13">
    <w:abstractNumId w:val="21"/>
  </w:num>
  <w:num w:numId="14">
    <w:abstractNumId w:val="23"/>
  </w:num>
  <w:num w:numId="15">
    <w:abstractNumId w:val="19"/>
  </w:num>
  <w:num w:numId="16">
    <w:abstractNumId w:val="17"/>
  </w:num>
  <w:num w:numId="17">
    <w:abstractNumId w:val="13"/>
  </w:num>
  <w:num w:numId="18">
    <w:abstractNumId w:val="10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2"/>
    <w:rsid w:val="00003E2F"/>
    <w:rsid w:val="00017BD2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1B2F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84F57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E29C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elvertoftvillagehall.co.uk/terms-conditions-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Jane Frodsham</cp:lastModifiedBy>
  <cp:revision>3</cp:revision>
  <cp:lastPrinted>2022-04-26T13:14:00Z</cp:lastPrinted>
  <dcterms:created xsi:type="dcterms:W3CDTF">2022-02-11T16:34:00Z</dcterms:created>
  <dcterms:modified xsi:type="dcterms:W3CDTF">2022-04-26T13:17:00Z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