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>within 4-6 weeks of it happening and disagreements over recorded content must be minuted.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DA17E" w14:textId="77777777" w:rsidR="006266BF" w:rsidRDefault="006266BF">
      <w:r>
        <w:separator/>
      </w:r>
    </w:p>
  </w:endnote>
  <w:endnote w:type="continuationSeparator" w:id="0">
    <w:p w14:paraId="7AD71790" w14:textId="77777777" w:rsidR="006266BF" w:rsidRDefault="006266BF">
      <w:r>
        <w:continuationSeparator/>
      </w:r>
    </w:p>
  </w:endnote>
  <w:endnote w:type="continuationNotice" w:id="1">
    <w:p w14:paraId="7F289C6B" w14:textId="77777777" w:rsidR="006266BF" w:rsidRDefault="00626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46E5" w14:textId="77777777" w:rsidR="006266BF" w:rsidRDefault="006266BF">
      <w:r>
        <w:separator/>
      </w:r>
    </w:p>
  </w:footnote>
  <w:footnote w:type="continuationSeparator" w:id="0">
    <w:p w14:paraId="1A3C048F" w14:textId="77777777" w:rsidR="006266BF" w:rsidRDefault="006266BF">
      <w:r>
        <w:continuationSeparator/>
      </w:r>
    </w:p>
  </w:footnote>
  <w:footnote w:type="continuationNotice" w:id="1">
    <w:p w14:paraId="6E4AE7EF" w14:textId="77777777" w:rsidR="006266BF" w:rsidRDefault="006266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6BF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0BA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B27A2-03C1-4115-946F-AF54089C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Jane Frodsham</cp:lastModifiedBy>
  <cp:revision>2</cp:revision>
  <cp:lastPrinted>2019-04-17T19:39:00Z</cp:lastPrinted>
  <dcterms:created xsi:type="dcterms:W3CDTF">2022-02-15T16:00:00Z</dcterms:created>
  <dcterms:modified xsi:type="dcterms:W3CDTF">2022-02-15T16:00:00Z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