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E2FE" w14:textId="5E21B341" w:rsidR="00055CEA" w:rsidRDefault="00055CEA" w:rsidP="00132BEB">
      <w:pPr>
        <w:pStyle w:val="Title"/>
        <w:jc w:val="center"/>
      </w:pPr>
      <w:r>
        <w:rPr>
          <w:noProof/>
        </w:rPr>
        <w:drawing>
          <wp:inline distT="0" distB="0" distL="0" distR="0" wp14:anchorId="2A2917B3" wp14:editId="70021F83">
            <wp:extent cx="1095375" cy="973029"/>
            <wp:effectExtent l="0" t="0" r="0" b="0"/>
            <wp:docPr id="1935663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6006" cy="1000239"/>
                    </a:xfrm>
                    <a:prstGeom prst="rect">
                      <a:avLst/>
                    </a:prstGeom>
                    <a:noFill/>
                  </pic:spPr>
                </pic:pic>
              </a:graphicData>
            </a:graphic>
          </wp:inline>
        </w:drawing>
      </w:r>
    </w:p>
    <w:p w14:paraId="3175762B" w14:textId="77777777" w:rsidR="00132BEB" w:rsidRPr="00132BEB" w:rsidRDefault="00132BEB" w:rsidP="00132BEB"/>
    <w:p w14:paraId="0D7FD456" w14:textId="713C39B1" w:rsidR="009F6E98" w:rsidRDefault="009F6E98" w:rsidP="009F6E98">
      <w:pPr>
        <w:pStyle w:val="Title"/>
      </w:pPr>
      <w:r>
        <w:t>Lunchbox Policy for Yelvertoft Pre</w:t>
      </w:r>
      <w:r w:rsidR="00132BEB">
        <w:t>-</w:t>
      </w:r>
      <w:r>
        <w:t>school</w:t>
      </w:r>
    </w:p>
    <w:p w14:paraId="6547094A" w14:textId="77777777" w:rsidR="00132BEB" w:rsidRDefault="00132BEB" w:rsidP="009F6E98">
      <w:pPr>
        <w:pStyle w:val="Subtitle"/>
      </w:pPr>
    </w:p>
    <w:p w14:paraId="2280C879" w14:textId="0243274B" w:rsidR="009F6E98" w:rsidRPr="00132BEB" w:rsidRDefault="009F6E98" w:rsidP="009F6E98">
      <w:pPr>
        <w:pStyle w:val="Subtitle"/>
        <w:rPr>
          <w:b/>
          <w:bCs/>
          <w:sz w:val="32"/>
          <w:szCs w:val="32"/>
        </w:rPr>
      </w:pPr>
      <w:r w:rsidRPr="00132BEB">
        <w:rPr>
          <w:b/>
          <w:bCs/>
          <w:sz w:val="32"/>
          <w:szCs w:val="32"/>
        </w:rPr>
        <w:t>Encouraging Healthy and Sustainable Practices</w:t>
      </w:r>
    </w:p>
    <w:p w14:paraId="676EC1B8" w14:textId="4EDEDC4E" w:rsidR="009F6E98" w:rsidRDefault="009F6E98" w:rsidP="009F6E98">
      <w:r w:rsidRPr="009F6E98">
        <w:t xml:space="preserve">At </w:t>
      </w:r>
      <w:r>
        <w:t>Yelvertoft</w:t>
      </w:r>
      <w:r w:rsidRPr="009F6E98">
        <w:t xml:space="preserve"> Pre</w:t>
      </w:r>
      <w:r w:rsidR="00132BEB">
        <w:t>-</w:t>
      </w:r>
      <w:r w:rsidRPr="009F6E98">
        <w:t>school, we strive to create an environment that nurtures the well-being, safety, and development of every child. Part of this commitment includes promoting healthy eating habits and sustainable practices through our lunchbox policy. This document outlines guidelines and recommendations to ensure that all children benefit from nutritious packed lunches while adhering to safety measures</w:t>
      </w:r>
      <w:r>
        <w:t xml:space="preserve">, allergies </w:t>
      </w:r>
      <w:r w:rsidRPr="009F6E98">
        <w:t>and eco-friendly principles.</w:t>
      </w:r>
    </w:p>
    <w:p w14:paraId="3017FDBC" w14:textId="77777777" w:rsidR="009F6E98" w:rsidRDefault="009F6E98" w:rsidP="009F6E98">
      <w:pPr>
        <w:pStyle w:val="Heading1"/>
      </w:pPr>
      <w:r>
        <w:t>Importance of a Healthy Packed Lunch</w:t>
      </w:r>
    </w:p>
    <w:p w14:paraId="776C6ED8" w14:textId="77777777" w:rsidR="009F6E98" w:rsidRDefault="009F6E98" w:rsidP="009F6E98">
      <w:r w:rsidRPr="009F6E98">
        <w:t>Healthy eating is paramount for young children as it fuels their growth, learning, and play. A balanced packed lunch provides the essential nutrients they need to stay energised throughout the day. We encourage parents to include a variety of foods from all the major food groups:</w:t>
      </w:r>
    </w:p>
    <w:p w14:paraId="658A75D9" w14:textId="77777777" w:rsidR="009F6E98" w:rsidRDefault="009F6E98" w:rsidP="009F6E98">
      <w:pPr>
        <w:pStyle w:val="ListParagraph"/>
        <w:numPr>
          <w:ilvl w:val="0"/>
          <w:numId w:val="1"/>
        </w:numPr>
      </w:pPr>
      <w:r w:rsidRPr="009F6E98">
        <w:t>Fruits and Vegetables: Fresh, frozen, or dried fruits and vegetables for essential vitamins and minerals.</w:t>
      </w:r>
    </w:p>
    <w:p w14:paraId="3F678F29" w14:textId="77777777" w:rsidR="009F6E98" w:rsidRDefault="009F6E98" w:rsidP="009F6E98">
      <w:pPr>
        <w:pStyle w:val="ListParagraph"/>
        <w:numPr>
          <w:ilvl w:val="0"/>
          <w:numId w:val="1"/>
        </w:numPr>
      </w:pPr>
      <w:r w:rsidRPr="009F6E98">
        <w:t>Protein: Options like lean meats, eggs, cheese, or plant-based proteins such as chickpeas and lentils.</w:t>
      </w:r>
    </w:p>
    <w:p w14:paraId="7A10A1D7" w14:textId="77777777" w:rsidR="009F6E98" w:rsidRDefault="009F6E98" w:rsidP="009F6E98">
      <w:pPr>
        <w:pStyle w:val="ListParagraph"/>
        <w:numPr>
          <w:ilvl w:val="0"/>
          <w:numId w:val="1"/>
        </w:numPr>
      </w:pPr>
      <w:r w:rsidRPr="009F6E98">
        <w:t>Whole Grains: Whole grain bread, wraps, rice, or pasta for long-lasting energy.</w:t>
      </w:r>
    </w:p>
    <w:p w14:paraId="3B004A6C" w14:textId="7B2BADCB" w:rsidR="009F6E98" w:rsidRDefault="009F6E98" w:rsidP="009F6E98">
      <w:pPr>
        <w:pStyle w:val="ListParagraph"/>
        <w:numPr>
          <w:ilvl w:val="0"/>
          <w:numId w:val="1"/>
        </w:numPr>
      </w:pPr>
      <w:r w:rsidRPr="009F6E98">
        <w:t>Dairy: milk, yoghurt, or cheese for calcium and other nutrients.</w:t>
      </w:r>
    </w:p>
    <w:p w14:paraId="7F507CE8" w14:textId="77777777" w:rsidR="009F6E98" w:rsidRDefault="009F6E98" w:rsidP="009F6E98">
      <w:r w:rsidRPr="009F6E98">
        <w:t>We kindly ask parents to limit sugary snacks and beverages. Instead, water is the preferred drink for keeping children hydrated.</w:t>
      </w:r>
    </w:p>
    <w:p w14:paraId="28B6612A" w14:textId="77777777" w:rsidR="009F6E98" w:rsidRDefault="009F6E98" w:rsidP="009F6E98">
      <w:pPr>
        <w:pStyle w:val="Heading1"/>
      </w:pPr>
      <w:r>
        <w:t>Prohibited Items and Choking Hazards</w:t>
      </w:r>
    </w:p>
    <w:p w14:paraId="54DADE4E" w14:textId="77777777" w:rsidR="009F6E98" w:rsidRDefault="009F6E98" w:rsidP="009F6E98">
      <w:r w:rsidRPr="009F6E98">
        <w:t>For safety reasons, certain items are prohibited from lunchboxes to prevent choking hazards and allergic reactions:</w:t>
      </w:r>
    </w:p>
    <w:p w14:paraId="08A30EDB" w14:textId="77777777" w:rsidR="009F6E98" w:rsidRDefault="009F6E98" w:rsidP="009F6E98">
      <w:pPr>
        <w:pStyle w:val="ListParagraph"/>
        <w:numPr>
          <w:ilvl w:val="0"/>
          <w:numId w:val="2"/>
        </w:numPr>
      </w:pPr>
      <w:r w:rsidRPr="009F6E98">
        <w:t>No choking hazards: Foods like whole grapes, hard candies, popcorn, and large chunks of raw vegetables or fruits should be avoided unless they are sliced appropriately.</w:t>
      </w:r>
    </w:p>
    <w:p w14:paraId="5367B3A1" w14:textId="77777777" w:rsidR="009F6E98" w:rsidRDefault="009F6E98" w:rsidP="009F6E98">
      <w:pPr>
        <w:pStyle w:val="ListParagraph"/>
        <w:numPr>
          <w:ilvl w:val="0"/>
          <w:numId w:val="2"/>
        </w:numPr>
      </w:pPr>
      <w:r w:rsidRPr="009F6E98">
        <w:t>No nut produce: Due to the prevalence of nut allergies among children, no nuts, peanut butter, or products containing nuts are permitted.</w:t>
      </w:r>
    </w:p>
    <w:p w14:paraId="286B2A24" w14:textId="77777777" w:rsidR="009F6E98" w:rsidRDefault="009F6E98" w:rsidP="009F6E98">
      <w:r w:rsidRPr="009F6E98">
        <w:t>We urge parents to prioritise food safety by ensuring all items are appropriately sized and suitable for young children to manage independently.</w:t>
      </w:r>
    </w:p>
    <w:p w14:paraId="6155531E" w14:textId="77777777" w:rsidR="009F6E98" w:rsidRDefault="009F6E98" w:rsidP="009F6E98">
      <w:pPr>
        <w:pStyle w:val="Heading1"/>
      </w:pPr>
      <w:r>
        <w:lastRenderedPageBreak/>
        <w:t>Reusable Lunchboxes and Minimising Packaging</w:t>
      </w:r>
    </w:p>
    <w:p w14:paraId="17BB622C" w14:textId="77777777" w:rsidR="009F6E98" w:rsidRDefault="009F6E98" w:rsidP="009F6E98">
      <w:r w:rsidRPr="009F6E98">
        <w:t>As part of our commitment to sustainability, we encourage the use of reusable lunchboxes. This small change can significantly reduce waste and teach children the value of caring for the environment. Here are some suggestions:</w:t>
      </w:r>
    </w:p>
    <w:p w14:paraId="073C177B" w14:textId="77777777" w:rsidR="009F6E98" w:rsidRDefault="009F6E98" w:rsidP="009F6E98">
      <w:pPr>
        <w:pStyle w:val="ListParagraph"/>
        <w:numPr>
          <w:ilvl w:val="0"/>
          <w:numId w:val="3"/>
        </w:numPr>
      </w:pPr>
      <w:r w:rsidRPr="009F6E98">
        <w:t>Reusable containers: Pack food in non-disposable containers to avoid single-use plastics.</w:t>
      </w:r>
    </w:p>
    <w:p w14:paraId="5A651533" w14:textId="77777777" w:rsidR="009F6E98" w:rsidRDefault="009F6E98" w:rsidP="009F6E98">
      <w:pPr>
        <w:pStyle w:val="ListParagraph"/>
        <w:numPr>
          <w:ilvl w:val="0"/>
          <w:numId w:val="3"/>
        </w:numPr>
      </w:pPr>
      <w:r w:rsidRPr="009F6E98">
        <w:t>No excessive packaging: Minimise the use of pre-packaged foods as these often generate unnecessary waste.</w:t>
      </w:r>
    </w:p>
    <w:p w14:paraId="56180E31" w14:textId="77777777" w:rsidR="009F6E98" w:rsidRDefault="009F6E98" w:rsidP="009F6E98">
      <w:pPr>
        <w:pStyle w:val="ListParagraph"/>
        <w:numPr>
          <w:ilvl w:val="0"/>
          <w:numId w:val="3"/>
        </w:numPr>
      </w:pPr>
      <w:r w:rsidRPr="009F6E98">
        <w:t>Cloth napkins: Use washable cloth napkins instead of disposable paper ones.</w:t>
      </w:r>
    </w:p>
    <w:p w14:paraId="448FCB15" w14:textId="77777777" w:rsidR="009F6E98" w:rsidRDefault="009F6E98" w:rsidP="009F6E98">
      <w:r w:rsidRPr="009F6E98">
        <w:t>Labelling lunchboxes and containers with your child’s name ensures easy identification and prevents mix-ups.</w:t>
      </w:r>
    </w:p>
    <w:p w14:paraId="62FC0D2E" w14:textId="77777777" w:rsidR="009F6E98" w:rsidRDefault="009F6E98" w:rsidP="009F6E98">
      <w:pPr>
        <w:pStyle w:val="Heading1"/>
      </w:pPr>
      <w:r>
        <w:t>Encouraging Positive Lunch Habits</w:t>
      </w:r>
    </w:p>
    <w:p w14:paraId="77D8B26B" w14:textId="56B6707B" w:rsidR="009F6E98" w:rsidRDefault="009F6E98" w:rsidP="009F6E98">
      <w:r w:rsidRPr="009F6E98">
        <w:t>At pre</w:t>
      </w:r>
      <w:r w:rsidR="00132BEB">
        <w:t>-</w:t>
      </w:r>
      <w:r w:rsidRPr="009F6E98">
        <w:t>school, lunchtime is not only about eating but also about fostering independence and social interaction. We encourage parents to pack lunches that children can easily open and manage on their own. This helps build their confidence and motor skills. Additionally:</w:t>
      </w:r>
    </w:p>
    <w:p w14:paraId="5EE9D614" w14:textId="77777777" w:rsidR="009F6E98" w:rsidRDefault="009F6E98" w:rsidP="009F6E98">
      <w:pPr>
        <w:pStyle w:val="ListParagraph"/>
        <w:numPr>
          <w:ilvl w:val="0"/>
          <w:numId w:val="4"/>
        </w:numPr>
      </w:pPr>
      <w:r w:rsidRPr="009F6E98">
        <w:t>Balanced portions: Pack a reasonable amount of food that matches your child’s appetite.</w:t>
      </w:r>
    </w:p>
    <w:p w14:paraId="75814251" w14:textId="77777777" w:rsidR="009F6E98" w:rsidRDefault="009F6E98" w:rsidP="009F6E98">
      <w:pPr>
        <w:pStyle w:val="ListParagraph"/>
        <w:numPr>
          <w:ilvl w:val="0"/>
          <w:numId w:val="4"/>
        </w:numPr>
      </w:pPr>
      <w:r w:rsidRPr="009F6E98">
        <w:t>Variety: Rotate food options to keep lunchtime exciting and enjoyable.</w:t>
      </w:r>
    </w:p>
    <w:p w14:paraId="1CBF7DAA" w14:textId="77777777" w:rsidR="009F6E98" w:rsidRDefault="009F6E98" w:rsidP="009F6E98">
      <w:pPr>
        <w:pStyle w:val="ListParagraph"/>
        <w:numPr>
          <w:ilvl w:val="0"/>
          <w:numId w:val="4"/>
        </w:numPr>
      </w:pPr>
      <w:r w:rsidRPr="009F6E98">
        <w:t>Personalisation: Occasionally include a cheerful note or a special treat to brighten your child’s day.</w:t>
      </w:r>
    </w:p>
    <w:p w14:paraId="4FFF7B91" w14:textId="77777777" w:rsidR="009F6E98" w:rsidRDefault="009F6E98" w:rsidP="009F6E98">
      <w:pPr>
        <w:pStyle w:val="Heading1"/>
      </w:pPr>
      <w:r>
        <w:t>Monitoring and Support</w:t>
      </w:r>
    </w:p>
    <w:p w14:paraId="6E45F5AC" w14:textId="3FAF8017" w:rsidR="009F6E98" w:rsidRDefault="009F6E98" w:rsidP="009F6E98">
      <w:r w:rsidRPr="009F6E98">
        <w:t>Our staff will oversee mealtimes, ensuring children eat safely and receive encouragement to finish their healthy options first. If we notice recurring issues such as uneaten food or incompatibility with guidelines, we may reach out to discuss ways of enhancing your child’s lunch experience.</w:t>
      </w:r>
    </w:p>
    <w:p w14:paraId="3C18FE94" w14:textId="353B8448" w:rsidR="009F6E98" w:rsidRDefault="009F6E98" w:rsidP="009F6E98">
      <w:r>
        <w:t>Staff will ensure any children with allergies and intolerances are closely monitored.</w:t>
      </w:r>
    </w:p>
    <w:p w14:paraId="658822D8" w14:textId="77777777" w:rsidR="009F6E98" w:rsidRDefault="009F6E98" w:rsidP="009F6E98">
      <w:pPr>
        <w:pStyle w:val="Heading1"/>
      </w:pPr>
      <w:r>
        <w:t>Conclusion</w:t>
      </w:r>
    </w:p>
    <w:p w14:paraId="1DF0E6AE" w14:textId="3005F7D9" w:rsidR="009F6E98" w:rsidRPr="009F6E98" w:rsidRDefault="009F6E98" w:rsidP="009F6E98">
      <w:r w:rsidRPr="009F6E98">
        <w:t>The  Pre</w:t>
      </w:r>
      <w:r w:rsidR="00132BEB">
        <w:t>-</w:t>
      </w:r>
      <w:r w:rsidRPr="009F6E98">
        <w:t>school lunchbox policy is designed to promote health, safety, and sustainability. By following these guidelines, we can ensure that each child benefits from nutritious meals, avoids potential hazards, and learns the importance of caring for the planet. We thank all parents and guardians for their cooperation and commitment to supporting these values. Together, we can make lunchtime an enriching and enjoyable part of every child’s day.</w:t>
      </w:r>
    </w:p>
    <w:p w14:paraId="2968E5C3" w14:textId="555E4E5B" w:rsidR="009F6E98" w:rsidRPr="009F6E98" w:rsidRDefault="009F6E98" w:rsidP="009F6E98"/>
    <w:sectPr w:rsidR="009F6E98" w:rsidRPr="009F6E98" w:rsidSect="00132B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41940"/>
    <w:multiLevelType w:val="hybridMultilevel"/>
    <w:tmpl w:val="9F50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030CDD"/>
    <w:multiLevelType w:val="hybridMultilevel"/>
    <w:tmpl w:val="69C2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B5279"/>
    <w:multiLevelType w:val="hybridMultilevel"/>
    <w:tmpl w:val="433A8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749CD"/>
    <w:multiLevelType w:val="hybridMultilevel"/>
    <w:tmpl w:val="EC98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335377">
    <w:abstractNumId w:val="3"/>
  </w:num>
  <w:num w:numId="2" w16cid:durableId="76946408">
    <w:abstractNumId w:val="1"/>
  </w:num>
  <w:num w:numId="3" w16cid:durableId="2003704384">
    <w:abstractNumId w:val="0"/>
  </w:num>
  <w:num w:numId="4" w16cid:durableId="1643147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98"/>
    <w:rsid w:val="00055CEA"/>
    <w:rsid w:val="00132BEB"/>
    <w:rsid w:val="0036529A"/>
    <w:rsid w:val="004E39FD"/>
    <w:rsid w:val="005678F3"/>
    <w:rsid w:val="009F6E98"/>
    <w:rsid w:val="00BC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21EA"/>
  <w15:chartTrackingRefBased/>
  <w15:docId w15:val="{7DA151B9-BC7C-4AAA-ABEF-BC04E8EA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E98"/>
    <w:rPr>
      <w:rFonts w:eastAsiaTheme="majorEastAsia" w:cstheme="majorBidi"/>
      <w:color w:val="272727" w:themeColor="text1" w:themeTint="D8"/>
    </w:rPr>
  </w:style>
  <w:style w:type="paragraph" w:styleId="Title">
    <w:name w:val="Title"/>
    <w:basedOn w:val="Normal"/>
    <w:next w:val="Normal"/>
    <w:link w:val="TitleChar"/>
    <w:uiPriority w:val="10"/>
    <w:qFormat/>
    <w:rsid w:val="009F6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E98"/>
    <w:pPr>
      <w:spacing w:before="160"/>
      <w:jc w:val="center"/>
    </w:pPr>
    <w:rPr>
      <w:i/>
      <w:iCs/>
      <w:color w:val="404040" w:themeColor="text1" w:themeTint="BF"/>
    </w:rPr>
  </w:style>
  <w:style w:type="character" w:customStyle="1" w:styleId="QuoteChar">
    <w:name w:val="Quote Char"/>
    <w:basedOn w:val="DefaultParagraphFont"/>
    <w:link w:val="Quote"/>
    <w:uiPriority w:val="29"/>
    <w:rsid w:val="009F6E98"/>
    <w:rPr>
      <w:i/>
      <w:iCs/>
      <w:color w:val="404040" w:themeColor="text1" w:themeTint="BF"/>
    </w:rPr>
  </w:style>
  <w:style w:type="paragraph" w:styleId="ListParagraph">
    <w:name w:val="List Paragraph"/>
    <w:basedOn w:val="Normal"/>
    <w:uiPriority w:val="34"/>
    <w:qFormat/>
    <w:rsid w:val="009F6E98"/>
    <w:pPr>
      <w:ind w:left="720"/>
      <w:contextualSpacing/>
    </w:pPr>
  </w:style>
  <w:style w:type="character" w:styleId="IntenseEmphasis">
    <w:name w:val="Intense Emphasis"/>
    <w:basedOn w:val="DefaultParagraphFont"/>
    <w:uiPriority w:val="21"/>
    <w:qFormat/>
    <w:rsid w:val="009F6E98"/>
    <w:rPr>
      <w:i/>
      <w:iCs/>
      <w:color w:val="0F4761" w:themeColor="accent1" w:themeShade="BF"/>
    </w:rPr>
  </w:style>
  <w:style w:type="paragraph" w:styleId="IntenseQuote">
    <w:name w:val="Intense Quote"/>
    <w:basedOn w:val="Normal"/>
    <w:next w:val="Normal"/>
    <w:link w:val="IntenseQuoteChar"/>
    <w:uiPriority w:val="30"/>
    <w:qFormat/>
    <w:rsid w:val="009F6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E98"/>
    <w:rPr>
      <w:i/>
      <w:iCs/>
      <w:color w:val="0F4761" w:themeColor="accent1" w:themeShade="BF"/>
    </w:rPr>
  </w:style>
  <w:style w:type="character" w:styleId="IntenseReference">
    <w:name w:val="Intense Reference"/>
    <w:basedOn w:val="DefaultParagraphFont"/>
    <w:uiPriority w:val="32"/>
    <w:qFormat/>
    <w:rsid w:val="009F6E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Frodsham</dc:creator>
  <cp:keywords/>
  <dc:description/>
  <cp:lastModifiedBy>Jane Frodsham</cp:lastModifiedBy>
  <cp:revision>2</cp:revision>
  <dcterms:created xsi:type="dcterms:W3CDTF">2025-08-28T10:20:00Z</dcterms:created>
  <dcterms:modified xsi:type="dcterms:W3CDTF">2025-08-28T10:20:00Z</dcterms:modified>
</cp:coreProperties>
</file>